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8B86" w14:textId="2C205E64" w:rsidR="00DD45EA" w:rsidRPr="00FF75F1" w:rsidRDefault="00265D95" w:rsidP="00457CA9">
      <w:pPr>
        <w:spacing w:after="0" w:line="240" w:lineRule="auto"/>
      </w:pPr>
      <w:r>
        <w:t>8</w:t>
      </w:r>
      <w:r w:rsidRPr="00FF75F1">
        <w:t xml:space="preserve"> </w:t>
      </w:r>
      <w:r w:rsidR="00DD45EA" w:rsidRPr="00FF75F1">
        <w:t>March 2024</w:t>
      </w:r>
    </w:p>
    <w:p w14:paraId="1531789A" w14:textId="77777777" w:rsidR="00DD45EA" w:rsidRPr="00FF75F1" w:rsidRDefault="00DD45EA" w:rsidP="00457CA9">
      <w:pPr>
        <w:pStyle w:val="aa"/>
        <w:shd w:val="clear" w:color="auto" w:fill="FFFFFF"/>
        <w:spacing w:before="0" w:beforeAutospacing="0" w:after="0" w:afterAutospacing="0"/>
        <w:jc w:val="center"/>
        <w:rPr>
          <w:rFonts w:ascii="Calibri" w:hAnsi="Calibri" w:cs="Calibri"/>
          <w:color w:val="000000"/>
          <w:sz w:val="22"/>
          <w:szCs w:val="22"/>
        </w:rPr>
      </w:pPr>
      <w:r w:rsidRPr="00FF75F1">
        <w:rPr>
          <w:rFonts w:ascii="Calibri" w:hAnsi="Calibri" w:cs="Calibri"/>
          <w:b/>
          <w:bCs/>
          <w:color w:val="000000"/>
          <w:sz w:val="22"/>
          <w:szCs w:val="22"/>
        </w:rPr>
        <w:br/>
        <w:t>Ridgecrest plc</w:t>
      </w:r>
    </w:p>
    <w:p w14:paraId="25EC6F75" w14:textId="6CF652D8" w:rsidR="00DD45EA" w:rsidRPr="00FF75F1" w:rsidRDefault="00DD45EA" w:rsidP="00457CA9">
      <w:pPr>
        <w:pStyle w:val="aa"/>
        <w:shd w:val="clear" w:color="auto" w:fill="FFFFFF"/>
        <w:spacing w:before="0" w:beforeAutospacing="0" w:after="0" w:afterAutospacing="0"/>
        <w:jc w:val="center"/>
        <w:rPr>
          <w:rFonts w:ascii="Calibri" w:hAnsi="Calibri" w:cs="Calibri"/>
          <w:color w:val="000000"/>
          <w:sz w:val="22"/>
          <w:szCs w:val="22"/>
        </w:rPr>
      </w:pPr>
      <w:r w:rsidRPr="00FF75F1">
        <w:rPr>
          <w:rFonts w:ascii="Calibri" w:hAnsi="Calibri" w:cs="Calibri"/>
          <w:color w:val="000000"/>
          <w:sz w:val="22"/>
          <w:szCs w:val="22"/>
        </w:rPr>
        <w:t xml:space="preserve">("Ridgecrest" or </w:t>
      </w:r>
      <w:r w:rsidR="000970E5">
        <w:rPr>
          <w:rFonts w:ascii="Calibri" w:hAnsi="Calibri" w:cs="Calibri"/>
          <w:color w:val="000000"/>
          <w:sz w:val="22"/>
          <w:szCs w:val="22"/>
        </w:rPr>
        <w:t>“</w:t>
      </w:r>
      <w:r w:rsidRPr="00FF75F1">
        <w:rPr>
          <w:rFonts w:ascii="Calibri" w:hAnsi="Calibri" w:cs="Calibri"/>
          <w:color w:val="000000"/>
          <w:sz w:val="22"/>
          <w:szCs w:val="22"/>
        </w:rPr>
        <w:t>the Company")</w:t>
      </w:r>
    </w:p>
    <w:p w14:paraId="3BAA7824" w14:textId="378F8002" w:rsidR="00DD45EA" w:rsidRPr="00FF75F1" w:rsidRDefault="00DD45EA" w:rsidP="00457CA9">
      <w:pPr>
        <w:pStyle w:val="aa"/>
        <w:shd w:val="clear" w:color="auto" w:fill="FFFFFF"/>
        <w:spacing w:before="0" w:beforeAutospacing="0" w:after="0" w:afterAutospacing="0"/>
        <w:jc w:val="center"/>
        <w:rPr>
          <w:rFonts w:ascii="Calibri" w:hAnsi="Calibri" w:cs="Calibri"/>
          <w:b/>
          <w:bCs/>
          <w:color w:val="000000"/>
          <w:sz w:val="22"/>
          <w:szCs w:val="22"/>
        </w:rPr>
      </w:pPr>
      <w:r w:rsidRPr="00FF75F1">
        <w:rPr>
          <w:rFonts w:ascii="Calibri" w:hAnsi="Calibri" w:cs="Calibri"/>
          <w:b/>
          <w:bCs/>
          <w:color w:val="000000"/>
          <w:sz w:val="22"/>
          <w:szCs w:val="22"/>
        </w:rPr>
        <w:t>Company update</w:t>
      </w:r>
    </w:p>
    <w:p w14:paraId="3BA5FB97" w14:textId="77777777" w:rsidR="00457CA9" w:rsidRPr="00FF75F1" w:rsidRDefault="00457CA9" w:rsidP="00457CA9">
      <w:pPr>
        <w:pStyle w:val="aa"/>
        <w:shd w:val="clear" w:color="auto" w:fill="FFFFFF"/>
        <w:spacing w:before="0" w:beforeAutospacing="0" w:after="0" w:afterAutospacing="0"/>
        <w:jc w:val="center"/>
        <w:rPr>
          <w:rFonts w:ascii="Calibri" w:hAnsi="Calibri" w:cs="Calibri"/>
          <w:b/>
          <w:bCs/>
          <w:color w:val="000000"/>
          <w:sz w:val="22"/>
          <w:szCs w:val="22"/>
        </w:rPr>
      </w:pPr>
    </w:p>
    <w:p w14:paraId="0DC4DE20" w14:textId="5616D5A5" w:rsidR="00805265" w:rsidRDefault="008E12B5"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r w:rsidRPr="00FF75F1">
        <w:rPr>
          <w:rFonts w:asciiTheme="minorHAnsi" w:hAnsiTheme="minorHAnsi" w:cstheme="minorHAnsi"/>
          <w:color w:val="000000"/>
          <w:sz w:val="22"/>
          <w:szCs w:val="22"/>
        </w:rPr>
        <w:t xml:space="preserve">On 7 December 2023 the Company announced that it had </w:t>
      </w:r>
      <w:r w:rsidR="00950161" w:rsidRPr="00FF75F1">
        <w:rPr>
          <w:rFonts w:asciiTheme="minorHAnsi" w:hAnsiTheme="minorHAnsi" w:cstheme="minorHAnsi"/>
          <w:color w:val="000000"/>
          <w:sz w:val="22"/>
          <w:szCs w:val="22"/>
        </w:rPr>
        <w:t>entered into</w:t>
      </w:r>
      <w:r w:rsidR="005E4B85">
        <w:rPr>
          <w:rFonts w:asciiTheme="minorHAnsi" w:hAnsiTheme="minorHAnsi" w:cstheme="minorHAnsi"/>
          <w:color w:val="000000"/>
          <w:sz w:val="22"/>
          <w:szCs w:val="22"/>
        </w:rPr>
        <w:t xml:space="preserve"> </w:t>
      </w:r>
      <w:r w:rsidR="00950161" w:rsidRPr="00FF75F1">
        <w:rPr>
          <w:rFonts w:asciiTheme="minorHAnsi" w:hAnsiTheme="minorHAnsi" w:cstheme="minorHAnsi"/>
          <w:color w:val="000000"/>
          <w:sz w:val="22"/>
          <w:szCs w:val="22"/>
        </w:rPr>
        <w:t>non-binding heads of agreement with</w:t>
      </w:r>
      <w:r w:rsidR="005E4B85">
        <w:rPr>
          <w:rFonts w:asciiTheme="minorHAnsi" w:hAnsiTheme="minorHAnsi" w:cstheme="minorHAnsi"/>
          <w:color w:val="000000"/>
          <w:sz w:val="22"/>
          <w:szCs w:val="22"/>
        </w:rPr>
        <w:t xml:space="preserve"> </w:t>
      </w:r>
      <w:r w:rsidR="00950161" w:rsidRPr="00FF75F1">
        <w:rPr>
          <w:rFonts w:asciiTheme="minorHAnsi" w:hAnsiTheme="minorHAnsi" w:cstheme="minorHAnsi"/>
          <w:sz w:val="22"/>
          <w:szCs w:val="22"/>
        </w:rPr>
        <w:t>Galápagos Cable Systems GACASYS SA ("GCS") with a view to conducting a reverse takeover transaction and a listing on the London Stock Exchange.</w:t>
      </w:r>
      <w:r w:rsidR="00A00018" w:rsidRPr="00FF75F1">
        <w:rPr>
          <w:rFonts w:asciiTheme="minorHAnsi" w:hAnsiTheme="minorHAnsi" w:cstheme="minorHAnsi"/>
          <w:sz w:val="22"/>
          <w:szCs w:val="22"/>
        </w:rPr>
        <w:t xml:space="preserve"> </w:t>
      </w:r>
      <w:r w:rsidR="00DD1B67">
        <w:rPr>
          <w:rFonts w:asciiTheme="minorHAnsi" w:hAnsiTheme="minorHAnsi" w:cstheme="minorHAnsi"/>
          <w:sz w:val="22"/>
          <w:szCs w:val="22"/>
        </w:rPr>
        <w:t xml:space="preserve"> </w:t>
      </w:r>
      <w:r w:rsidR="00301A1F" w:rsidRPr="00FF75F1">
        <w:rPr>
          <w:rFonts w:asciiTheme="minorHAnsi" w:hAnsiTheme="minorHAnsi" w:cstheme="minorHAnsi"/>
          <w:color w:val="000000"/>
          <w:sz w:val="22"/>
          <w:szCs w:val="22"/>
        </w:rPr>
        <w:t>GCS</w:t>
      </w:r>
      <w:r w:rsidR="00C778FE" w:rsidRPr="00FF75F1">
        <w:rPr>
          <w:rFonts w:asciiTheme="minorHAnsi" w:hAnsiTheme="minorHAnsi" w:cstheme="minorHAnsi"/>
          <w:color w:val="000000"/>
          <w:sz w:val="22"/>
          <w:szCs w:val="22"/>
        </w:rPr>
        <w:t xml:space="preserve"> has been granted the right to land the only telecommunication cable on the Galap</w:t>
      </w:r>
      <w:r w:rsidR="004E6458" w:rsidRPr="00FF75F1">
        <w:rPr>
          <w:rFonts w:asciiTheme="minorHAnsi" w:hAnsiTheme="minorHAnsi" w:cstheme="minorHAnsi"/>
          <w:color w:val="000000"/>
          <w:sz w:val="22"/>
          <w:szCs w:val="22"/>
        </w:rPr>
        <w:t>agos Islands by the Governing Council of the Galapagos and the Ecuadorian Ministry of the Environment.</w:t>
      </w:r>
      <w:r w:rsidR="00DB631C" w:rsidRPr="00FF75F1">
        <w:rPr>
          <w:rFonts w:asciiTheme="minorHAnsi" w:hAnsiTheme="minorHAnsi" w:cstheme="minorHAnsi"/>
          <w:color w:val="000000"/>
          <w:sz w:val="22"/>
          <w:szCs w:val="22"/>
        </w:rPr>
        <w:t xml:space="preserve"> </w:t>
      </w:r>
    </w:p>
    <w:p w14:paraId="511D9E63" w14:textId="77777777" w:rsidR="00805265" w:rsidRDefault="00805265"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p>
    <w:p w14:paraId="0189EBFB" w14:textId="7D2C2972" w:rsidR="00C658A5" w:rsidRPr="00FF75F1" w:rsidRDefault="00DB631C" w:rsidP="00457CA9">
      <w:pPr>
        <w:pStyle w:val="aa"/>
        <w:shd w:val="clear" w:color="auto" w:fill="FFFFFF"/>
        <w:spacing w:before="0" w:beforeAutospacing="0" w:after="0" w:afterAutospacing="0"/>
        <w:jc w:val="both"/>
        <w:rPr>
          <w:rFonts w:asciiTheme="minorHAnsi" w:hAnsiTheme="minorHAnsi" w:cstheme="minorHAnsi"/>
          <w:sz w:val="22"/>
          <w:szCs w:val="22"/>
        </w:rPr>
      </w:pPr>
      <w:r w:rsidRPr="00FF75F1">
        <w:rPr>
          <w:rFonts w:asciiTheme="minorHAnsi" w:hAnsiTheme="minorHAnsi" w:cstheme="minorHAnsi"/>
          <w:color w:val="000000"/>
          <w:sz w:val="22"/>
          <w:szCs w:val="22"/>
        </w:rPr>
        <w:t xml:space="preserve">Due to the </w:t>
      </w:r>
      <w:r w:rsidR="00DE246F" w:rsidRPr="00FF75F1">
        <w:rPr>
          <w:rFonts w:asciiTheme="minorHAnsi" w:hAnsiTheme="minorHAnsi" w:cstheme="minorHAnsi"/>
          <w:color w:val="000000"/>
          <w:sz w:val="22"/>
          <w:szCs w:val="22"/>
        </w:rPr>
        <w:t>increasing</w:t>
      </w:r>
      <w:r w:rsidR="00DD1B67">
        <w:rPr>
          <w:rFonts w:asciiTheme="minorHAnsi" w:hAnsiTheme="minorHAnsi" w:cstheme="minorHAnsi"/>
          <w:color w:val="000000"/>
          <w:sz w:val="22"/>
          <w:szCs w:val="22"/>
        </w:rPr>
        <w:t xml:space="preserve"> political</w:t>
      </w:r>
      <w:r w:rsidR="007C61D2">
        <w:rPr>
          <w:rFonts w:asciiTheme="minorHAnsi" w:hAnsiTheme="minorHAnsi" w:cstheme="minorHAnsi"/>
          <w:color w:val="000000"/>
          <w:sz w:val="22"/>
          <w:szCs w:val="22"/>
        </w:rPr>
        <w:t xml:space="preserve"> and security</w:t>
      </w:r>
      <w:r w:rsidR="00DE246F" w:rsidRPr="00FF75F1">
        <w:rPr>
          <w:rFonts w:asciiTheme="minorHAnsi" w:hAnsiTheme="minorHAnsi" w:cstheme="minorHAnsi"/>
          <w:color w:val="000000"/>
          <w:sz w:val="22"/>
          <w:szCs w:val="22"/>
        </w:rPr>
        <w:t xml:space="preserve"> </w:t>
      </w:r>
      <w:r w:rsidR="00526F61" w:rsidRPr="00FF75F1">
        <w:rPr>
          <w:rFonts w:asciiTheme="minorHAnsi" w:hAnsiTheme="minorHAnsi" w:cstheme="minorHAnsi"/>
          <w:color w:val="000000"/>
          <w:sz w:val="22"/>
          <w:szCs w:val="22"/>
        </w:rPr>
        <w:t>instability in Ecuador</w:t>
      </w:r>
      <w:r w:rsidR="007C61D2">
        <w:rPr>
          <w:rFonts w:asciiTheme="minorHAnsi" w:hAnsiTheme="minorHAnsi" w:cstheme="minorHAnsi"/>
          <w:color w:val="000000"/>
          <w:sz w:val="22"/>
          <w:szCs w:val="22"/>
        </w:rPr>
        <w:t>,</w:t>
      </w:r>
      <w:r w:rsidR="00526F61" w:rsidRPr="00FF75F1">
        <w:rPr>
          <w:rFonts w:asciiTheme="minorHAnsi" w:hAnsiTheme="minorHAnsi" w:cstheme="minorHAnsi"/>
          <w:color w:val="000000"/>
          <w:sz w:val="22"/>
          <w:szCs w:val="22"/>
        </w:rPr>
        <w:t xml:space="preserve"> the directors of Ridgecrest </w:t>
      </w:r>
      <w:r w:rsidR="00805265">
        <w:rPr>
          <w:rFonts w:asciiTheme="minorHAnsi" w:hAnsiTheme="minorHAnsi" w:cstheme="minorHAnsi"/>
          <w:color w:val="000000"/>
          <w:sz w:val="22"/>
          <w:szCs w:val="22"/>
        </w:rPr>
        <w:t xml:space="preserve">and </w:t>
      </w:r>
      <w:r w:rsidR="00133146">
        <w:rPr>
          <w:rFonts w:asciiTheme="minorHAnsi" w:hAnsiTheme="minorHAnsi" w:cstheme="minorHAnsi"/>
          <w:color w:val="000000"/>
          <w:sz w:val="22"/>
          <w:szCs w:val="22"/>
        </w:rPr>
        <w:t>the principal</w:t>
      </w:r>
      <w:r w:rsidR="007C61D2">
        <w:rPr>
          <w:rFonts w:asciiTheme="minorHAnsi" w:hAnsiTheme="minorHAnsi" w:cstheme="minorHAnsi"/>
          <w:color w:val="000000"/>
          <w:sz w:val="22"/>
          <w:szCs w:val="22"/>
        </w:rPr>
        <w:t>s</w:t>
      </w:r>
      <w:r w:rsidR="00133146">
        <w:rPr>
          <w:rFonts w:asciiTheme="minorHAnsi" w:hAnsiTheme="minorHAnsi" w:cstheme="minorHAnsi"/>
          <w:color w:val="000000"/>
          <w:sz w:val="22"/>
          <w:szCs w:val="22"/>
        </w:rPr>
        <w:t xml:space="preserve"> of GCS </w:t>
      </w:r>
      <w:r w:rsidR="00526F61" w:rsidRPr="00FF75F1">
        <w:rPr>
          <w:rFonts w:asciiTheme="minorHAnsi" w:hAnsiTheme="minorHAnsi" w:cstheme="minorHAnsi"/>
          <w:color w:val="000000"/>
          <w:sz w:val="22"/>
          <w:szCs w:val="22"/>
        </w:rPr>
        <w:t xml:space="preserve">have taken the decision to </w:t>
      </w:r>
      <w:r w:rsidR="00093F70" w:rsidRPr="00FF75F1">
        <w:rPr>
          <w:rFonts w:asciiTheme="minorHAnsi" w:hAnsiTheme="minorHAnsi" w:cstheme="minorHAnsi"/>
          <w:color w:val="000000"/>
          <w:sz w:val="22"/>
          <w:szCs w:val="22"/>
        </w:rPr>
        <w:t>pause</w:t>
      </w:r>
      <w:r w:rsidR="00F04A13" w:rsidRPr="00FF75F1">
        <w:rPr>
          <w:rFonts w:asciiTheme="minorHAnsi" w:hAnsiTheme="minorHAnsi" w:cstheme="minorHAnsi"/>
          <w:color w:val="000000"/>
          <w:sz w:val="22"/>
          <w:szCs w:val="22"/>
        </w:rPr>
        <w:t xml:space="preserve"> the Company’s plans to acquire GCS </w:t>
      </w:r>
      <w:proofErr w:type="gramStart"/>
      <w:r w:rsidR="00F04A13" w:rsidRPr="00FF75F1">
        <w:rPr>
          <w:rFonts w:asciiTheme="minorHAnsi" w:hAnsiTheme="minorHAnsi" w:cstheme="minorHAnsi"/>
          <w:color w:val="000000"/>
          <w:sz w:val="22"/>
          <w:szCs w:val="22"/>
        </w:rPr>
        <w:t xml:space="preserve">and </w:t>
      </w:r>
      <w:r w:rsidR="006C55CB" w:rsidRPr="00FF75F1">
        <w:rPr>
          <w:rFonts w:asciiTheme="minorHAnsi" w:hAnsiTheme="minorHAnsi" w:cstheme="minorHAnsi"/>
          <w:color w:val="000000"/>
          <w:sz w:val="22"/>
          <w:szCs w:val="22"/>
        </w:rPr>
        <w:t xml:space="preserve"> list</w:t>
      </w:r>
      <w:proofErr w:type="gramEnd"/>
      <w:r w:rsidR="006C55CB" w:rsidRPr="00FF75F1">
        <w:rPr>
          <w:rFonts w:asciiTheme="minorHAnsi" w:hAnsiTheme="minorHAnsi" w:cstheme="minorHAnsi"/>
          <w:color w:val="000000"/>
          <w:sz w:val="22"/>
          <w:szCs w:val="22"/>
        </w:rPr>
        <w:t xml:space="preserve"> the enlarged entity on the </w:t>
      </w:r>
      <w:r w:rsidR="006C55CB" w:rsidRPr="00FF75F1">
        <w:rPr>
          <w:rFonts w:asciiTheme="minorHAnsi" w:hAnsiTheme="minorHAnsi" w:cstheme="minorHAnsi"/>
          <w:sz w:val="22"/>
          <w:szCs w:val="22"/>
        </w:rPr>
        <w:t>London Stock Exchange</w:t>
      </w:r>
      <w:r w:rsidR="00921D47" w:rsidRPr="00FF75F1">
        <w:rPr>
          <w:rFonts w:asciiTheme="minorHAnsi" w:hAnsiTheme="minorHAnsi" w:cstheme="minorHAnsi"/>
          <w:sz w:val="22"/>
          <w:szCs w:val="22"/>
        </w:rPr>
        <w:t xml:space="preserve">. The Company has </w:t>
      </w:r>
      <w:r w:rsidR="00FE59E2" w:rsidRPr="00FF75F1">
        <w:rPr>
          <w:rFonts w:asciiTheme="minorHAnsi" w:hAnsiTheme="minorHAnsi" w:cstheme="minorHAnsi"/>
          <w:sz w:val="22"/>
          <w:szCs w:val="22"/>
        </w:rPr>
        <w:t xml:space="preserve">incurred </w:t>
      </w:r>
      <w:r w:rsidR="00900170">
        <w:rPr>
          <w:rFonts w:asciiTheme="minorHAnsi" w:hAnsiTheme="minorHAnsi" w:cstheme="minorHAnsi"/>
          <w:sz w:val="22"/>
          <w:szCs w:val="22"/>
        </w:rPr>
        <w:t xml:space="preserve">only </w:t>
      </w:r>
      <w:r w:rsidR="00D47ABF">
        <w:rPr>
          <w:rFonts w:asciiTheme="minorHAnsi" w:hAnsiTheme="minorHAnsi" w:cstheme="minorHAnsi"/>
          <w:sz w:val="22"/>
          <w:szCs w:val="22"/>
        </w:rPr>
        <w:t>de minim</w:t>
      </w:r>
      <w:r w:rsidR="000819E5">
        <w:rPr>
          <w:rFonts w:asciiTheme="minorHAnsi" w:hAnsiTheme="minorHAnsi" w:cstheme="minorHAnsi"/>
          <w:sz w:val="22"/>
          <w:szCs w:val="22"/>
        </w:rPr>
        <w:t>i</w:t>
      </w:r>
      <w:r w:rsidR="00D47ABF">
        <w:rPr>
          <w:rFonts w:asciiTheme="minorHAnsi" w:hAnsiTheme="minorHAnsi" w:cstheme="minorHAnsi"/>
          <w:sz w:val="22"/>
          <w:szCs w:val="22"/>
        </w:rPr>
        <w:t>s</w:t>
      </w:r>
      <w:r w:rsidR="00900170">
        <w:rPr>
          <w:rFonts w:asciiTheme="minorHAnsi" w:hAnsiTheme="minorHAnsi" w:cstheme="minorHAnsi"/>
          <w:sz w:val="22"/>
          <w:szCs w:val="22"/>
        </w:rPr>
        <w:t xml:space="preserve"> costs</w:t>
      </w:r>
      <w:r w:rsidR="00FE59E2" w:rsidRPr="00FF75F1">
        <w:rPr>
          <w:rFonts w:asciiTheme="minorHAnsi" w:hAnsiTheme="minorHAnsi" w:cstheme="minorHAnsi"/>
          <w:sz w:val="22"/>
          <w:szCs w:val="22"/>
        </w:rPr>
        <w:t xml:space="preserve"> in relation to</w:t>
      </w:r>
      <w:r w:rsidR="00F75F23">
        <w:rPr>
          <w:rFonts w:asciiTheme="minorHAnsi" w:hAnsiTheme="minorHAnsi" w:cstheme="minorHAnsi"/>
          <w:sz w:val="22"/>
          <w:szCs w:val="22"/>
        </w:rPr>
        <w:t>,</w:t>
      </w:r>
      <w:r w:rsidR="00FE59E2" w:rsidRPr="00FF75F1">
        <w:rPr>
          <w:rFonts w:asciiTheme="minorHAnsi" w:hAnsiTheme="minorHAnsi" w:cstheme="minorHAnsi"/>
          <w:sz w:val="22"/>
          <w:szCs w:val="22"/>
        </w:rPr>
        <w:t xml:space="preserve"> </w:t>
      </w:r>
      <w:r w:rsidR="00F75F23">
        <w:rPr>
          <w:rFonts w:asciiTheme="minorHAnsi" w:hAnsiTheme="minorHAnsi" w:cstheme="minorHAnsi"/>
          <w:sz w:val="22"/>
          <w:szCs w:val="22"/>
        </w:rPr>
        <w:t>and is currently undertaking no work on,</w:t>
      </w:r>
      <w:r w:rsidR="00FE59E2" w:rsidRPr="00FF75F1">
        <w:rPr>
          <w:rFonts w:asciiTheme="minorHAnsi" w:hAnsiTheme="minorHAnsi" w:cstheme="minorHAnsi"/>
          <w:sz w:val="22"/>
          <w:szCs w:val="22"/>
        </w:rPr>
        <w:t xml:space="preserve"> this </w:t>
      </w:r>
      <w:r w:rsidR="007A5D7E" w:rsidRPr="00FF75F1">
        <w:rPr>
          <w:rFonts w:asciiTheme="minorHAnsi" w:hAnsiTheme="minorHAnsi" w:cstheme="minorHAnsi"/>
          <w:sz w:val="22"/>
          <w:szCs w:val="22"/>
        </w:rPr>
        <w:t xml:space="preserve">proposed transaction. </w:t>
      </w:r>
    </w:p>
    <w:p w14:paraId="4CB6343F" w14:textId="77777777" w:rsidR="00624699" w:rsidRPr="00FF75F1" w:rsidRDefault="00624699" w:rsidP="00457CA9">
      <w:pPr>
        <w:pStyle w:val="aa"/>
        <w:shd w:val="clear" w:color="auto" w:fill="FFFFFF"/>
        <w:spacing w:before="0" w:beforeAutospacing="0" w:after="0" w:afterAutospacing="0"/>
        <w:jc w:val="both"/>
        <w:rPr>
          <w:rFonts w:asciiTheme="minorHAnsi" w:hAnsiTheme="minorHAnsi" w:cstheme="minorHAnsi"/>
          <w:sz w:val="22"/>
          <w:szCs w:val="22"/>
        </w:rPr>
      </w:pPr>
    </w:p>
    <w:p w14:paraId="1FBF3613" w14:textId="387662D2" w:rsidR="000F5CEA" w:rsidRDefault="009C1F3C"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r w:rsidRPr="00FF75F1">
        <w:rPr>
          <w:rFonts w:asciiTheme="minorHAnsi" w:hAnsiTheme="minorHAnsi" w:cstheme="minorHAnsi"/>
          <w:color w:val="000000"/>
          <w:sz w:val="22"/>
          <w:szCs w:val="22"/>
        </w:rPr>
        <w:t xml:space="preserve">In the </w:t>
      </w:r>
      <w:r w:rsidR="007A5F58">
        <w:rPr>
          <w:rFonts w:asciiTheme="minorHAnsi" w:hAnsiTheme="minorHAnsi" w:cstheme="minorHAnsi"/>
          <w:color w:val="000000"/>
          <w:sz w:val="22"/>
          <w:szCs w:val="22"/>
        </w:rPr>
        <w:t>absence of activity on the GCS</w:t>
      </w:r>
      <w:r w:rsidR="000943CE">
        <w:rPr>
          <w:rFonts w:asciiTheme="minorHAnsi" w:hAnsiTheme="minorHAnsi" w:cstheme="minorHAnsi"/>
          <w:color w:val="000000"/>
          <w:sz w:val="22"/>
          <w:szCs w:val="22"/>
        </w:rPr>
        <w:t xml:space="preserve"> transaction</w:t>
      </w:r>
      <w:r w:rsidRPr="00FF75F1">
        <w:rPr>
          <w:rFonts w:asciiTheme="minorHAnsi" w:hAnsiTheme="minorHAnsi" w:cstheme="minorHAnsi"/>
          <w:color w:val="000000"/>
          <w:sz w:val="22"/>
          <w:szCs w:val="22"/>
        </w:rPr>
        <w:t xml:space="preserve">, </w:t>
      </w:r>
      <w:r w:rsidR="00A866B4">
        <w:rPr>
          <w:rFonts w:asciiTheme="minorHAnsi" w:hAnsiTheme="minorHAnsi" w:cstheme="minorHAnsi"/>
          <w:color w:val="000000"/>
          <w:sz w:val="22"/>
          <w:szCs w:val="22"/>
        </w:rPr>
        <w:t xml:space="preserve">one of </w:t>
      </w:r>
      <w:r w:rsidR="007769BD" w:rsidRPr="00FF75F1">
        <w:rPr>
          <w:rFonts w:asciiTheme="minorHAnsi" w:hAnsiTheme="minorHAnsi" w:cstheme="minorHAnsi"/>
          <w:color w:val="000000"/>
          <w:sz w:val="22"/>
          <w:szCs w:val="22"/>
        </w:rPr>
        <w:t>the principal</w:t>
      </w:r>
      <w:r w:rsidR="007A5F58">
        <w:rPr>
          <w:rFonts w:asciiTheme="minorHAnsi" w:hAnsiTheme="minorHAnsi" w:cstheme="minorHAnsi"/>
          <w:color w:val="000000"/>
          <w:sz w:val="22"/>
          <w:szCs w:val="22"/>
        </w:rPr>
        <w:t>s</w:t>
      </w:r>
      <w:r w:rsidR="007769BD" w:rsidRPr="00FF75F1">
        <w:rPr>
          <w:rFonts w:asciiTheme="minorHAnsi" w:hAnsiTheme="minorHAnsi" w:cstheme="minorHAnsi"/>
          <w:color w:val="000000"/>
          <w:sz w:val="22"/>
          <w:szCs w:val="22"/>
        </w:rPr>
        <w:t xml:space="preserve"> of GCS ha</w:t>
      </w:r>
      <w:r w:rsidR="0067203B">
        <w:rPr>
          <w:rFonts w:asciiTheme="minorHAnsi" w:hAnsiTheme="minorHAnsi" w:cstheme="minorHAnsi"/>
          <w:color w:val="000000"/>
          <w:sz w:val="22"/>
          <w:szCs w:val="22"/>
        </w:rPr>
        <w:t>s</w:t>
      </w:r>
      <w:r w:rsidR="00AD13F2">
        <w:rPr>
          <w:rFonts w:asciiTheme="minorHAnsi" w:hAnsiTheme="minorHAnsi" w:cstheme="minorHAnsi"/>
          <w:color w:val="000000"/>
          <w:sz w:val="22"/>
          <w:szCs w:val="22"/>
        </w:rPr>
        <w:t xml:space="preserve">, through </w:t>
      </w:r>
      <w:r w:rsidR="007679CA">
        <w:rPr>
          <w:rFonts w:asciiTheme="minorHAnsi" w:hAnsiTheme="minorHAnsi" w:cstheme="minorHAnsi"/>
          <w:color w:val="000000"/>
          <w:sz w:val="22"/>
          <w:szCs w:val="22"/>
        </w:rPr>
        <w:t>a company formed for the purpose (“Newco”),</w:t>
      </w:r>
      <w:r w:rsidR="000F5CEA">
        <w:rPr>
          <w:rFonts w:asciiTheme="minorHAnsi" w:hAnsiTheme="minorHAnsi" w:cstheme="minorHAnsi"/>
          <w:color w:val="000000"/>
          <w:sz w:val="22"/>
          <w:szCs w:val="22"/>
        </w:rPr>
        <w:t xml:space="preserve"> </w:t>
      </w:r>
      <w:r w:rsidR="007A5F58">
        <w:rPr>
          <w:rFonts w:asciiTheme="minorHAnsi" w:hAnsiTheme="minorHAnsi" w:cstheme="minorHAnsi"/>
          <w:color w:val="000000"/>
          <w:sz w:val="22"/>
          <w:szCs w:val="22"/>
        </w:rPr>
        <w:t xml:space="preserve">revitalised </w:t>
      </w:r>
      <w:r w:rsidR="0067203B">
        <w:rPr>
          <w:rFonts w:asciiTheme="minorHAnsi" w:hAnsiTheme="minorHAnsi" w:cstheme="minorHAnsi"/>
          <w:color w:val="000000"/>
          <w:sz w:val="22"/>
          <w:szCs w:val="22"/>
        </w:rPr>
        <w:t xml:space="preserve">his </w:t>
      </w:r>
      <w:r w:rsidR="007A5F58">
        <w:rPr>
          <w:rFonts w:asciiTheme="minorHAnsi" w:hAnsiTheme="minorHAnsi" w:cstheme="minorHAnsi"/>
          <w:color w:val="000000"/>
          <w:sz w:val="22"/>
          <w:szCs w:val="22"/>
        </w:rPr>
        <w:t>pre-existing contact with</w:t>
      </w:r>
      <w:r w:rsidR="007769BD" w:rsidRPr="00FF75F1">
        <w:rPr>
          <w:rFonts w:asciiTheme="minorHAnsi" w:hAnsiTheme="minorHAnsi" w:cstheme="minorHAnsi"/>
          <w:color w:val="000000"/>
          <w:sz w:val="22"/>
          <w:szCs w:val="22"/>
        </w:rPr>
        <w:t xml:space="preserve"> </w:t>
      </w:r>
      <w:r w:rsidR="007A5F58" w:rsidRPr="00FF75F1">
        <w:rPr>
          <w:rFonts w:asciiTheme="minorHAnsi" w:hAnsiTheme="minorHAnsi" w:cstheme="minorHAnsi"/>
          <w:color w:val="000000"/>
          <w:sz w:val="22"/>
          <w:szCs w:val="22"/>
        </w:rPr>
        <w:t>Fast2Fibre Limited (“F2F”)</w:t>
      </w:r>
      <w:r w:rsidR="00AD13F2">
        <w:rPr>
          <w:rFonts w:asciiTheme="minorHAnsi" w:hAnsiTheme="minorHAnsi" w:cstheme="minorHAnsi"/>
          <w:color w:val="000000"/>
          <w:sz w:val="22"/>
          <w:szCs w:val="22"/>
        </w:rPr>
        <w:t xml:space="preserve">, in which, shareholders will recall, Ridgecrest has a material interest </w:t>
      </w:r>
      <w:r w:rsidR="007679CA">
        <w:rPr>
          <w:rFonts w:asciiTheme="minorHAnsi" w:hAnsiTheme="minorHAnsi" w:cstheme="minorHAnsi"/>
          <w:color w:val="000000"/>
          <w:sz w:val="22"/>
          <w:szCs w:val="22"/>
        </w:rPr>
        <w:t>in the form of</w:t>
      </w:r>
      <w:r w:rsidR="00AD13F2">
        <w:rPr>
          <w:rFonts w:asciiTheme="minorHAnsi" w:hAnsiTheme="minorHAnsi" w:cstheme="minorHAnsi"/>
          <w:color w:val="000000"/>
          <w:sz w:val="22"/>
          <w:szCs w:val="22"/>
        </w:rPr>
        <w:t xml:space="preserve"> </w:t>
      </w:r>
      <w:r w:rsidR="00AD06F5" w:rsidRPr="00FF75F1">
        <w:rPr>
          <w:rFonts w:asciiTheme="minorHAnsi" w:hAnsiTheme="minorHAnsi" w:cstheme="minorHAnsi"/>
          <w:color w:val="000000"/>
          <w:sz w:val="22"/>
          <w:szCs w:val="22"/>
        </w:rPr>
        <w:t>two convertible loan notes</w:t>
      </w:r>
      <w:r w:rsidR="008F5C01" w:rsidRPr="00FF75F1">
        <w:rPr>
          <w:rFonts w:asciiTheme="minorHAnsi" w:hAnsiTheme="minorHAnsi" w:cstheme="minorHAnsi"/>
          <w:color w:val="000000"/>
          <w:sz w:val="22"/>
          <w:szCs w:val="22"/>
        </w:rPr>
        <w:t>,</w:t>
      </w:r>
      <w:r w:rsidR="00AD06F5" w:rsidRPr="00FF75F1">
        <w:rPr>
          <w:rFonts w:asciiTheme="minorHAnsi" w:hAnsiTheme="minorHAnsi" w:cstheme="minorHAnsi"/>
          <w:color w:val="000000"/>
          <w:sz w:val="22"/>
          <w:szCs w:val="22"/>
        </w:rPr>
        <w:t xml:space="preserve"> totalling £550,000, </w:t>
      </w:r>
      <w:r w:rsidR="00F44D20">
        <w:rPr>
          <w:rFonts w:asciiTheme="minorHAnsi" w:hAnsiTheme="minorHAnsi" w:cstheme="minorHAnsi"/>
          <w:color w:val="000000"/>
          <w:sz w:val="22"/>
          <w:szCs w:val="22"/>
        </w:rPr>
        <w:t>to</w:t>
      </w:r>
      <w:r w:rsidR="00F44D20" w:rsidRPr="00FF75F1">
        <w:rPr>
          <w:rFonts w:asciiTheme="minorHAnsi" w:hAnsiTheme="minorHAnsi" w:cstheme="minorHAnsi"/>
          <w:color w:val="000000"/>
          <w:sz w:val="22"/>
          <w:szCs w:val="22"/>
        </w:rPr>
        <w:t xml:space="preserve"> </w:t>
      </w:r>
      <w:proofErr w:type="spellStart"/>
      <w:r w:rsidR="00AD0FE5" w:rsidRPr="00FF75F1">
        <w:rPr>
          <w:rFonts w:asciiTheme="minorHAnsi" w:hAnsiTheme="minorHAnsi" w:cstheme="minorHAnsi"/>
          <w:color w:val="000000"/>
          <w:sz w:val="22"/>
          <w:szCs w:val="22"/>
        </w:rPr>
        <w:t>Sparkledun</w:t>
      </w:r>
      <w:proofErr w:type="spellEnd"/>
      <w:r w:rsidR="00AD0FE5" w:rsidRPr="00FF75F1">
        <w:rPr>
          <w:rFonts w:asciiTheme="minorHAnsi" w:hAnsiTheme="minorHAnsi" w:cstheme="minorHAnsi"/>
          <w:color w:val="000000"/>
          <w:sz w:val="22"/>
          <w:szCs w:val="22"/>
        </w:rPr>
        <w:t xml:space="preserve"> Limited (“</w:t>
      </w:r>
      <w:proofErr w:type="spellStart"/>
      <w:r w:rsidR="00AD0FE5" w:rsidRPr="00FF75F1">
        <w:rPr>
          <w:rFonts w:asciiTheme="minorHAnsi" w:hAnsiTheme="minorHAnsi" w:cstheme="minorHAnsi"/>
          <w:color w:val="000000"/>
          <w:sz w:val="22"/>
          <w:szCs w:val="22"/>
        </w:rPr>
        <w:t>Sparkledun</w:t>
      </w:r>
      <w:proofErr w:type="spellEnd"/>
      <w:r w:rsidR="00AD0FE5" w:rsidRPr="00FF75F1">
        <w:rPr>
          <w:rFonts w:asciiTheme="minorHAnsi" w:hAnsiTheme="minorHAnsi" w:cstheme="minorHAnsi"/>
          <w:color w:val="000000"/>
          <w:sz w:val="22"/>
          <w:szCs w:val="22"/>
        </w:rPr>
        <w:t xml:space="preserve">”), </w:t>
      </w:r>
      <w:r w:rsidR="00AD13F2">
        <w:rPr>
          <w:rFonts w:asciiTheme="minorHAnsi" w:hAnsiTheme="minorHAnsi" w:cstheme="minorHAnsi"/>
          <w:color w:val="000000"/>
          <w:sz w:val="22"/>
          <w:szCs w:val="22"/>
        </w:rPr>
        <w:t xml:space="preserve">F2F’s </w:t>
      </w:r>
      <w:r w:rsidR="00AD0FE5" w:rsidRPr="00FF75F1">
        <w:rPr>
          <w:rFonts w:asciiTheme="minorHAnsi" w:hAnsiTheme="minorHAnsi" w:cstheme="minorHAnsi"/>
          <w:color w:val="000000"/>
          <w:sz w:val="22"/>
          <w:szCs w:val="22"/>
        </w:rPr>
        <w:t>holding company</w:t>
      </w:r>
      <w:r w:rsidR="00AD13F2">
        <w:rPr>
          <w:rFonts w:asciiTheme="minorHAnsi" w:hAnsiTheme="minorHAnsi" w:cstheme="minorHAnsi"/>
          <w:color w:val="000000"/>
          <w:sz w:val="22"/>
          <w:szCs w:val="22"/>
        </w:rPr>
        <w:t>.</w:t>
      </w:r>
    </w:p>
    <w:p w14:paraId="710D5A9C" w14:textId="77777777" w:rsidR="000F5CEA" w:rsidRDefault="000F5CEA"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p>
    <w:p w14:paraId="16CB03C6" w14:textId="43FC0375" w:rsidR="00DD1B67" w:rsidRDefault="007679CA"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Newco</w:t>
      </w:r>
      <w:r w:rsidR="000F5CEA">
        <w:rPr>
          <w:rFonts w:asciiTheme="minorHAnsi" w:hAnsiTheme="minorHAnsi" w:cstheme="minorHAnsi"/>
          <w:color w:val="000000"/>
          <w:sz w:val="22"/>
          <w:szCs w:val="22"/>
        </w:rPr>
        <w:t xml:space="preserve"> has contracted </w:t>
      </w:r>
      <w:r>
        <w:rPr>
          <w:rFonts w:asciiTheme="minorHAnsi" w:hAnsiTheme="minorHAnsi" w:cstheme="minorHAnsi"/>
          <w:color w:val="000000"/>
          <w:sz w:val="22"/>
          <w:szCs w:val="22"/>
        </w:rPr>
        <w:t xml:space="preserve">with a major telecommunications carrier in Brazil to extract copper from underground cables </w:t>
      </w:r>
      <w:r w:rsidR="0067203B">
        <w:rPr>
          <w:rFonts w:asciiTheme="minorHAnsi" w:hAnsiTheme="minorHAnsi" w:cstheme="minorHAnsi"/>
          <w:color w:val="000000"/>
          <w:sz w:val="22"/>
          <w:szCs w:val="22"/>
        </w:rPr>
        <w:t xml:space="preserve">and replace it with </w:t>
      </w:r>
      <w:r w:rsidR="00405AEC">
        <w:rPr>
          <w:rFonts w:asciiTheme="minorHAnsi" w:hAnsiTheme="minorHAnsi" w:cstheme="minorHAnsi"/>
          <w:color w:val="000000"/>
          <w:sz w:val="22"/>
          <w:szCs w:val="22"/>
        </w:rPr>
        <w:t xml:space="preserve">fibre </w:t>
      </w:r>
      <w:r>
        <w:rPr>
          <w:rFonts w:asciiTheme="minorHAnsi" w:hAnsiTheme="minorHAnsi" w:cstheme="minorHAnsi"/>
          <w:color w:val="000000"/>
          <w:sz w:val="22"/>
          <w:szCs w:val="22"/>
        </w:rPr>
        <w:t xml:space="preserve">using F2F’s technology, for which F2F will receive a royalty based upon the amount of copper extracted.  This contract, which is anticipated to commence in the second quarter of this year, is expected by Newco to provide significant income for F2F and thus to restore value to Ridgecrest’s loans; and, in due course, </w:t>
      </w:r>
      <w:r w:rsidR="002020A7">
        <w:rPr>
          <w:rFonts w:asciiTheme="minorHAnsi" w:hAnsiTheme="minorHAnsi" w:cstheme="minorHAnsi"/>
          <w:color w:val="000000"/>
          <w:sz w:val="22"/>
          <w:szCs w:val="22"/>
        </w:rPr>
        <w:t xml:space="preserve">the possibility of </w:t>
      </w:r>
      <w:r w:rsidR="00F44D20">
        <w:rPr>
          <w:rFonts w:asciiTheme="minorHAnsi" w:hAnsiTheme="minorHAnsi" w:cstheme="minorHAnsi"/>
          <w:color w:val="000000"/>
          <w:sz w:val="22"/>
          <w:szCs w:val="22"/>
        </w:rPr>
        <w:t xml:space="preserve">reverting to </w:t>
      </w:r>
      <w:r w:rsidR="00E671ED">
        <w:rPr>
          <w:rFonts w:asciiTheme="minorHAnsi" w:hAnsiTheme="minorHAnsi" w:cstheme="minorHAnsi"/>
          <w:color w:val="000000"/>
          <w:sz w:val="22"/>
          <w:szCs w:val="22"/>
        </w:rPr>
        <w:t>the Company’s previous</w:t>
      </w:r>
      <w:r w:rsidR="00DD1B67">
        <w:rPr>
          <w:rFonts w:asciiTheme="minorHAnsi" w:hAnsiTheme="minorHAnsi" w:cstheme="minorHAnsi"/>
          <w:color w:val="000000"/>
          <w:sz w:val="22"/>
          <w:szCs w:val="22"/>
        </w:rPr>
        <w:t xml:space="preserve"> plan to reverse </w:t>
      </w:r>
      <w:proofErr w:type="spellStart"/>
      <w:r w:rsidR="00DD1B67">
        <w:rPr>
          <w:rFonts w:asciiTheme="minorHAnsi" w:hAnsiTheme="minorHAnsi" w:cstheme="minorHAnsi"/>
          <w:color w:val="000000"/>
          <w:sz w:val="22"/>
          <w:szCs w:val="22"/>
        </w:rPr>
        <w:t>Sparkledun</w:t>
      </w:r>
      <w:proofErr w:type="spellEnd"/>
      <w:r w:rsidR="00E671ED">
        <w:rPr>
          <w:rFonts w:asciiTheme="minorHAnsi" w:hAnsiTheme="minorHAnsi" w:cstheme="minorHAnsi"/>
          <w:color w:val="000000"/>
          <w:sz w:val="22"/>
          <w:szCs w:val="22"/>
        </w:rPr>
        <w:t xml:space="preserve"> and F2F</w:t>
      </w:r>
      <w:r w:rsidR="00DD1B67">
        <w:rPr>
          <w:rFonts w:asciiTheme="minorHAnsi" w:hAnsiTheme="minorHAnsi" w:cstheme="minorHAnsi"/>
          <w:color w:val="000000"/>
          <w:sz w:val="22"/>
          <w:szCs w:val="22"/>
        </w:rPr>
        <w:t xml:space="preserve"> into Ridgecrest</w:t>
      </w:r>
      <w:r>
        <w:rPr>
          <w:rFonts w:asciiTheme="minorHAnsi" w:hAnsiTheme="minorHAnsi" w:cstheme="minorHAnsi"/>
          <w:color w:val="000000"/>
          <w:sz w:val="22"/>
          <w:szCs w:val="22"/>
        </w:rPr>
        <w:t>.</w:t>
      </w:r>
    </w:p>
    <w:p w14:paraId="76FD181D" w14:textId="77777777" w:rsidR="00DD1B67" w:rsidRDefault="00DD1B67"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p>
    <w:p w14:paraId="4B2698F6" w14:textId="45D9FFDC" w:rsidR="00624699" w:rsidRPr="00FF75F1" w:rsidRDefault="00DD1B67"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T</w:t>
      </w:r>
      <w:r w:rsidR="00F55D55" w:rsidRPr="00FF75F1">
        <w:rPr>
          <w:rFonts w:asciiTheme="minorHAnsi" w:hAnsiTheme="minorHAnsi" w:cstheme="minorHAnsi"/>
          <w:color w:val="000000"/>
          <w:sz w:val="22"/>
          <w:szCs w:val="22"/>
        </w:rPr>
        <w:t xml:space="preserve">he </w:t>
      </w:r>
      <w:r w:rsidR="00611D07" w:rsidRPr="00FF75F1">
        <w:rPr>
          <w:rFonts w:asciiTheme="minorHAnsi" w:hAnsiTheme="minorHAnsi" w:cstheme="minorHAnsi"/>
          <w:color w:val="000000"/>
          <w:sz w:val="22"/>
          <w:szCs w:val="22"/>
        </w:rPr>
        <w:t xml:space="preserve">directors of Ridgecrest are </w:t>
      </w:r>
      <w:r>
        <w:rPr>
          <w:rFonts w:asciiTheme="minorHAnsi" w:hAnsiTheme="minorHAnsi" w:cstheme="minorHAnsi"/>
          <w:color w:val="000000"/>
          <w:sz w:val="22"/>
          <w:szCs w:val="22"/>
        </w:rPr>
        <w:t xml:space="preserve">naturally </w:t>
      </w:r>
      <w:r w:rsidR="00611D07" w:rsidRPr="00FF75F1">
        <w:rPr>
          <w:rFonts w:asciiTheme="minorHAnsi" w:hAnsiTheme="minorHAnsi" w:cstheme="minorHAnsi"/>
          <w:color w:val="000000"/>
          <w:sz w:val="22"/>
          <w:szCs w:val="22"/>
        </w:rPr>
        <w:t xml:space="preserve">encouraged </w:t>
      </w:r>
      <w:r w:rsidR="008F5C01" w:rsidRPr="00FF75F1">
        <w:rPr>
          <w:rFonts w:asciiTheme="minorHAnsi" w:hAnsiTheme="minorHAnsi" w:cstheme="minorHAnsi"/>
          <w:color w:val="000000"/>
          <w:sz w:val="22"/>
          <w:szCs w:val="22"/>
        </w:rPr>
        <w:t>by this development</w:t>
      </w:r>
      <w:r>
        <w:rPr>
          <w:rFonts w:asciiTheme="minorHAnsi" w:hAnsiTheme="minorHAnsi" w:cstheme="minorHAnsi"/>
          <w:color w:val="000000"/>
          <w:sz w:val="22"/>
          <w:szCs w:val="22"/>
        </w:rPr>
        <w:t>.  They will issue further announcements as these contracts (and related initiatives) coalesce</w:t>
      </w:r>
      <w:r w:rsidR="008F5C01" w:rsidRPr="00FF75F1">
        <w:rPr>
          <w:rFonts w:asciiTheme="minorHAnsi" w:hAnsiTheme="minorHAnsi" w:cstheme="minorHAnsi"/>
          <w:color w:val="000000"/>
          <w:sz w:val="22"/>
          <w:szCs w:val="22"/>
        </w:rPr>
        <w:t xml:space="preserve">. </w:t>
      </w:r>
    </w:p>
    <w:p w14:paraId="5E29522F" w14:textId="77777777" w:rsidR="00F75F23" w:rsidRDefault="00F75F23" w:rsidP="00457CA9">
      <w:pPr>
        <w:pStyle w:val="aa"/>
        <w:shd w:val="clear" w:color="auto" w:fill="FFFFFF"/>
        <w:spacing w:before="0" w:beforeAutospacing="0" w:after="0" w:afterAutospacing="0"/>
        <w:jc w:val="both"/>
        <w:rPr>
          <w:rFonts w:asciiTheme="minorHAnsi" w:hAnsiTheme="minorHAnsi" w:cstheme="minorHAnsi"/>
          <w:sz w:val="22"/>
          <w:szCs w:val="22"/>
        </w:rPr>
      </w:pPr>
    </w:p>
    <w:p w14:paraId="5623DC14" w14:textId="25BEDFE2" w:rsidR="00FF75F1" w:rsidRDefault="00F75F23" w:rsidP="00457CA9">
      <w:pPr>
        <w:pStyle w:val="aa"/>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The Company </w:t>
      </w:r>
      <w:r w:rsidR="00133146" w:rsidRPr="00FF75F1">
        <w:rPr>
          <w:rFonts w:asciiTheme="minorHAnsi" w:hAnsiTheme="minorHAnsi" w:cstheme="minorHAnsi"/>
          <w:sz w:val="22"/>
          <w:szCs w:val="22"/>
        </w:rPr>
        <w:t>currently has cash reserves of £</w:t>
      </w:r>
      <w:r w:rsidR="00265D95">
        <w:rPr>
          <w:rFonts w:asciiTheme="minorHAnsi" w:hAnsiTheme="minorHAnsi" w:cstheme="minorHAnsi"/>
          <w:sz w:val="22"/>
          <w:szCs w:val="22"/>
        </w:rPr>
        <w:t>588,000</w:t>
      </w:r>
      <w:r w:rsidR="00133146" w:rsidRPr="00FF75F1">
        <w:rPr>
          <w:rFonts w:asciiTheme="minorHAnsi" w:hAnsiTheme="minorHAnsi" w:cstheme="minorHAnsi"/>
          <w:sz w:val="22"/>
          <w:szCs w:val="22"/>
        </w:rPr>
        <w:t>.</w:t>
      </w:r>
    </w:p>
    <w:p w14:paraId="6D23FBFE" w14:textId="44D21406" w:rsidR="00831FA9" w:rsidRDefault="00831FA9"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p>
    <w:p w14:paraId="78D8C4E3" w14:textId="77777777" w:rsidR="005E4B85" w:rsidRPr="00FF75F1" w:rsidRDefault="005E4B85" w:rsidP="00457CA9">
      <w:pPr>
        <w:pStyle w:val="aa"/>
        <w:shd w:val="clear" w:color="auto" w:fill="FFFFFF"/>
        <w:spacing w:before="0" w:beforeAutospacing="0" w:after="0" w:afterAutospacing="0"/>
        <w:jc w:val="both"/>
        <w:rPr>
          <w:rFonts w:asciiTheme="minorHAnsi" w:hAnsiTheme="minorHAnsi" w:cstheme="minorHAnsi"/>
          <w:color w:val="000000"/>
          <w:sz w:val="22"/>
          <w:szCs w:val="22"/>
        </w:rPr>
      </w:pPr>
    </w:p>
    <w:tbl>
      <w:tblPr>
        <w:tblW w:w="9072" w:type="dxa"/>
        <w:tblInd w:w="-216" w:type="dxa"/>
        <w:shd w:val="clear" w:color="auto" w:fill="FFFFFF"/>
        <w:tblCellMar>
          <w:left w:w="0" w:type="dxa"/>
          <w:right w:w="0" w:type="dxa"/>
        </w:tblCellMar>
        <w:tblLook w:val="04A0" w:firstRow="1" w:lastRow="0" w:firstColumn="1" w:lastColumn="0" w:noHBand="0" w:noVBand="1"/>
      </w:tblPr>
      <w:tblGrid>
        <w:gridCol w:w="5161"/>
        <w:gridCol w:w="3911"/>
      </w:tblGrid>
      <w:tr w:rsidR="00831FA9" w:rsidRPr="00831FA9" w14:paraId="29D1C46C" w14:textId="77777777" w:rsidTr="00831FA9">
        <w:trPr>
          <w:trHeight w:val="300"/>
        </w:trPr>
        <w:tc>
          <w:tcPr>
            <w:tcW w:w="4915" w:type="dxa"/>
            <w:shd w:val="clear" w:color="auto" w:fill="FFFFFF"/>
            <w:tcMar>
              <w:top w:w="0" w:type="dxa"/>
              <w:left w:w="108" w:type="dxa"/>
              <w:bottom w:w="0" w:type="dxa"/>
              <w:right w:w="108" w:type="dxa"/>
            </w:tcMar>
            <w:vAlign w:val="bottom"/>
            <w:hideMark/>
          </w:tcPr>
          <w:p w14:paraId="0E130A7D"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r w:rsidRPr="00831FA9">
              <w:rPr>
                <w:rFonts w:ascii="Calibri" w:eastAsia="Times New Roman" w:hAnsi="Calibri" w:cs="Calibri"/>
                <w:b/>
                <w:bCs/>
                <w:color w:val="000000"/>
                <w:kern w:val="0"/>
                <w:lang w:eastAsia="en-GB"/>
                <w14:ligatures w14:val="none"/>
              </w:rPr>
              <w:t>Enquiries:</w:t>
            </w:r>
          </w:p>
          <w:p w14:paraId="0B861B61"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r w:rsidRPr="00831FA9">
              <w:rPr>
                <w:rFonts w:ascii="Calibri" w:eastAsia="Times New Roman" w:hAnsi="Calibri" w:cs="Calibri"/>
                <w:b/>
                <w:bCs/>
                <w:color w:val="000000"/>
                <w:kern w:val="0"/>
                <w:lang w:eastAsia="en-GB"/>
                <w14:ligatures w14:val="none"/>
              </w:rPr>
              <w:t> </w:t>
            </w:r>
          </w:p>
          <w:p w14:paraId="32D51408"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r w:rsidRPr="00831FA9">
              <w:rPr>
                <w:rFonts w:ascii="Calibri" w:eastAsia="Times New Roman" w:hAnsi="Calibri" w:cs="Calibri"/>
                <w:b/>
                <w:bCs/>
                <w:color w:val="000000"/>
                <w:kern w:val="0"/>
                <w:lang w:eastAsia="en-GB"/>
                <w14:ligatures w14:val="none"/>
              </w:rPr>
              <w:t>Ridgecrest plc</w:t>
            </w:r>
          </w:p>
        </w:tc>
        <w:tc>
          <w:tcPr>
            <w:tcW w:w="3725" w:type="dxa"/>
            <w:shd w:val="clear" w:color="auto" w:fill="FFFFFF"/>
            <w:tcMar>
              <w:top w:w="0" w:type="dxa"/>
              <w:left w:w="108" w:type="dxa"/>
              <w:bottom w:w="0" w:type="dxa"/>
              <w:right w:w="108" w:type="dxa"/>
            </w:tcMar>
            <w:vAlign w:val="bottom"/>
            <w:hideMark/>
          </w:tcPr>
          <w:p w14:paraId="336E4ECC" w14:textId="77777777" w:rsidR="00831FA9" w:rsidRPr="00831FA9" w:rsidRDefault="00000000" w:rsidP="00831FA9">
            <w:pPr>
              <w:spacing w:after="0" w:line="240" w:lineRule="auto"/>
              <w:rPr>
                <w:rFonts w:ascii="Calibri" w:eastAsia="Times New Roman" w:hAnsi="Calibri" w:cs="Calibri"/>
                <w:color w:val="000000"/>
                <w:kern w:val="0"/>
                <w:lang w:eastAsia="en-GB"/>
                <w14:ligatures w14:val="none"/>
              </w:rPr>
            </w:pPr>
            <w:hyperlink r:id="rId7" w:history="1">
              <w:r w:rsidR="00831FA9" w:rsidRPr="00831FA9">
                <w:rPr>
                  <w:rFonts w:ascii="Calibri" w:eastAsia="Times New Roman" w:hAnsi="Calibri" w:cs="Calibri"/>
                  <w:color w:val="0000FF"/>
                  <w:kern w:val="0"/>
                  <w:u w:val="single"/>
                  <w:lang w:eastAsia="en-GB"/>
                  <w14:ligatures w14:val="none"/>
                </w:rPr>
                <w:t>www.ridgecrestplc.com</w:t>
              </w:r>
            </w:hyperlink>
          </w:p>
        </w:tc>
      </w:tr>
      <w:tr w:rsidR="00831FA9" w:rsidRPr="00831FA9" w14:paraId="043DEE02" w14:textId="77777777" w:rsidTr="00831FA9">
        <w:trPr>
          <w:trHeight w:val="300"/>
        </w:trPr>
        <w:tc>
          <w:tcPr>
            <w:tcW w:w="4915" w:type="dxa"/>
            <w:shd w:val="clear" w:color="auto" w:fill="FFFFFF"/>
            <w:tcMar>
              <w:top w:w="0" w:type="dxa"/>
              <w:left w:w="108" w:type="dxa"/>
              <w:bottom w:w="0" w:type="dxa"/>
              <w:right w:w="108" w:type="dxa"/>
            </w:tcMar>
            <w:vAlign w:val="bottom"/>
            <w:hideMark/>
          </w:tcPr>
          <w:p w14:paraId="6F6934AE"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r w:rsidRPr="00831FA9">
              <w:rPr>
                <w:rFonts w:ascii="Calibri" w:eastAsia="Times New Roman" w:hAnsi="Calibri" w:cs="Calibri"/>
                <w:color w:val="000000"/>
                <w:kern w:val="0"/>
                <w:lang w:eastAsia="en-GB"/>
                <w14:ligatures w14:val="none"/>
              </w:rPr>
              <w:t>James Normand, Non-Executive Joint Chairman</w:t>
            </w:r>
          </w:p>
          <w:p w14:paraId="3216E20F"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r w:rsidRPr="00831FA9">
              <w:rPr>
                <w:rFonts w:ascii="Calibri" w:eastAsia="Times New Roman" w:hAnsi="Calibri" w:cs="Calibri"/>
                <w:color w:val="000000"/>
                <w:kern w:val="0"/>
                <w:lang w:eastAsia="en-GB"/>
                <w14:ligatures w14:val="none"/>
              </w:rPr>
              <w:t>Philip Holt, Non-Executive Joint Chairman</w:t>
            </w:r>
          </w:p>
        </w:tc>
        <w:tc>
          <w:tcPr>
            <w:tcW w:w="3725" w:type="dxa"/>
            <w:shd w:val="clear" w:color="auto" w:fill="FFFFFF"/>
            <w:tcMar>
              <w:top w:w="0" w:type="dxa"/>
              <w:left w:w="108" w:type="dxa"/>
              <w:bottom w:w="0" w:type="dxa"/>
              <w:right w:w="108" w:type="dxa"/>
            </w:tcMar>
            <w:vAlign w:val="center"/>
            <w:hideMark/>
          </w:tcPr>
          <w:p w14:paraId="32EB3430"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r w:rsidRPr="00831FA9">
              <w:rPr>
                <w:rFonts w:ascii="Calibri" w:eastAsia="Times New Roman" w:hAnsi="Calibri" w:cs="Calibri"/>
                <w:color w:val="000000"/>
                <w:kern w:val="0"/>
                <w:u w:val="single"/>
                <w:lang w:eastAsia="en-GB"/>
                <w14:ligatures w14:val="none"/>
              </w:rPr>
              <w:t>(via Allenby Capital Limited)</w:t>
            </w:r>
          </w:p>
        </w:tc>
      </w:tr>
      <w:tr w:rsidR="00831FA9" w:rsidRPr="00831FA9" w14:paraId="21C60C8B" w14:textId="77777777" w:rsidTr="00831FA9">
        <w:trPr>
          <w:trHeight w:val="300"/>
        </w:trPr>
        <w:tc>
          <w:tcPr>
            <w:tcW w:w="4915" w:type="dxa"/>
            <w:shd w:val="clear" w:color="auto" w:fill="FFFFFF"/>
            <w:tcMar>
              <w:top w:w="0" w:type="dxa"/>
              <w:left w:w="108" w:type="dxa"/>
              <w:bottom w:w="0" w:type="dxa"/>
              <w:right w:w="108" w:type="dxa"/>
            </w:tcMar>
            <w:vAlign w:val="bottom"/>
            <w:hideMark/>
          </w:tcPr>
          <w:p w14:paraId="56E06AAA"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p>
        </w:tc>
        <w:tc>
          <w:tcPr>
            <w:tcW w:w="3725" w:type="dxa"/>
            <w:shd w:val="clear" w:color="auto" w:fill="FFFFFF"/>
            <w:tcMar>
              <w:top w:w="0" w:type="dxa"/>
              <w:left w:w="108" w:type="dxa"/>
              <w:bottom w:w="0" w:type="dxa"/>
              <w:right w:w="108" w:type="dxa"/>
            </w:tcMar>
            <w:vAlign w:val="bottom"/>
            <w:hideMark/>
          </w:tcPr>
          <w:p w14:paraId="7A68CE7A"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p>
        </w:tc>
      </w:tr>
      <w:tr w:rsidR="00831FA9" w:rsidRPr="00831FA9" w14:paraId="0E11BD73" w14:textId="77777777" w:rsidTr="00831FA9">
        <w:trPr>
          <w:trHeight w:val="300"/>
        </w:trPr>
        <w:tc>
          <w:tcPr>
            <w:tcW w:w="4915" w:type="dxa"/>
            <w:shd w:val="clear" w:color="auto" w:fill="FFFFFF"/>
            <w:tcMar>
              <w:top w:w="0" w:type="dxa"/>
              <w:left w:w="108" w:type="dxa"/>
              <w:bottom w:w="0" w:type="dxa"/>
              <w:right w:w="108" w:type="dxa"/>
            </w:tcMar>
            <w:vAlign w:val="bottom"/>
            <w:hideMark/>
          </w:tcPr>
          <w:p w14:paraId="45DBEB77"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r w:rsidRPr="00831FA9">
              <w:rPr>
                <w:rFonts w:ascii="Calibri" w:eastAsia="Times New Roman" w:hAnsi="Calibri" w:cs="Calibri"/>
                <w:b/>
                <w:bCs/>
                <w:color w:val="000000"/>
                <w:kern w:val="0"/>
                <w:lang w:eastAsia="en-GB"/>
                <w14:ligatures w14:val="none"/>
              </w:rPr>
              <w:t>Allenby Capital Limited </w:t>
            </w:r>
            <w:r w:rsidRPr="00831FA9">
              <w:rPr>
                <w:rFonts w:ascii="Calibri" w:eastAsia="Times New Roman" w:hAnsi="Calibri" w:cs="Calibri"/>
                <w:color w:val="000000"/>
                <w:kern w:val="0"/>
                <w:lang w:eastAsia="en-GB"/>
                <w14:ligatures w14:val="none"/>
              </w:rPr>
              <w:t>(Financial Adviser)</w:t>
            </w:r>
          </w:p>
        </w:tc>
        <w:tc>
          <w:tcPr>
            <w:tcW w:w="3725" w:type="dxa"/>
            <w:shd w:val="clear" w:color="auto" w:fill="FFFFFF"/>
            <w:tcMar>
              <w:top w:w="0" w:type="dxa"/>
              <w:left w:w="108" w:type="dxa"/>
              <w:bottom w:w="0" w:type="dxa"/>
              <w:right w:w="108" w:type="dxa"/>
            </w:tcMar>
            <w:vAlign w:val="bottom"/>
            <w:hideMark/>
          </w:tcPr>
          <w:p w14:paraId="20E50C33" w14:textId="77777777" w:rsidR="00831FA9" w:rsidRPr="00831FA9" w:rsidRDefault="00000000" w:rsidP="00831FA9">
            <w:pPr>
              <w:spacing w:after="0" w:line="240" w:lineRule="auto"/>
              <w:rPr>
                <w:rFonts w:ascii="Calibri" w:eastAsia="Times New Roman" w:hAnsi="Calibri" w:cs="Calibri"/>
                <w:color w:val="000000"/>
                <w:kern w:val="0"/>
                <w:lang w:eastAsia="en-GB"/>
                <w14:ligatures w14:val="none"/>
              </w:rPr>
            </w:pPr>
            <w:hyperlink r:id="rId8" w:history="1">
              <w:r w:rsidR="00831FA9" w:rsidRPr="00831FA9">
                <w:rPr>
                  <w:rFonts w:ascii="Calibri" w:eastAsia="Times New Roman" w:hAnsi="Calibri" w:cs="Calibri"/>
                  <w:color w:val="0000FF"/>
                  <w:kern w:val="0"/>
                  <w:u w:val="single"/>
                  <w:lang w:eastAsia="en-GB"/>
                  <w14:ligatures w14:val="none"/>
                </w:rPr>
                <w:t>www.allenbycapital.com</w:t>
              </w:r>
            </w:hyperlink>
          </w:p>
        </w:tc>
      </w:tr>
      <w:tr w:rsidR="00831FA9" w:rsidRPr="00831FA9" w14:paraId="7989012A" w14:textId="77777777" w:rsidTr="00831FA9">
        <w:trPr>
          <w:trHeight w:val="300"/>
        </w:trPr>
        <w:tc>
          <w:tcPr>
            <w:tcW w:w="4915" w:type="dxa"/>
            <w:shd w:val="clear" w:color="auto" w:fill="FFFFFF"/>
            <w:tcMar>
              <w:top w:w="0" w:type="dxa"/>
              <w:left w:w="108" w:type="dxa"/>
              <w:bottom w:w="0" w:type="dxa"/>
              <w:right w:w="108" w:type="dxa"/>
            </w:tcMar>
            <w:vAlign w:val="bottom"/>
            <w:hideMark/>
          </w:tcPr>
          <w:p w14:paraId="599D8BBD"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r w:rsidRPr="00831FA9">
              <w:rPr>
                <w:rFonts w:ascii="Calibri" w:eastAsia="Times New Roman" w:hAnsi="Calibri" w:cs="Calibri"/>
                <w:color w:val="000000"/>
                <w:kern w:val="0"/>
                <w:lang w:eastAsia="en-GB"/>
                <w14:ligatures w14:val="none"/>
              </w:rPr>
              <w:t>Nick Naylor / Liz Kirchner</w:t>
            </w:r>
          </w:p>
        </w:tc>
        <w:tc>
          <w:tcPr>
            <w:tcW w:w="3725" w:type="dxa"/>
            <w:shd w:val="clear" w:color="auto" w:fill="FFFFFF"/>
            <w:tcMar>
              <w:top w:w="0" w:type="dxa"/>
              <w:left w:w="108" w:type="dxa"/>
              <w:bottom w:w="0" w:type="dxa"/>
              <w:right w:w="108" w:type="dxa"/>
            </w:tcMar>
            <w:vAlign w:val="bottom"/>
            <w:hideMark/>
          </w:tcPr>
          <w:p w14:paraId="0C06BCE3" w14:textId="77777777" w:rsidR="00831FA9" w:rsidRPr="00831FA9" w:rsidRDefault="00831FA9" w:rsidP="00831FA9">
            <w:pPr>
              <w:spacing w:after="0" w:line="240" w:lineRule="auto"/>
              <w:rPr>
                <w:rFonts w:ascii="Calibri" w:eastAsia="Times New Roman" w:hAnsi="Calibri" w:cs="Calibri"/>
                <w:color w:val="000000"/>
                <w:kern w:val="0"/>
                <w:lang w:eastAsia="en-GB"/>
                <w14:ligatures w14:val="none"/>
              </w:rPr>
            </w:pPr>
            <w:r w:rsidRPr="00831FA9">
              <w:rPr>
                <w:rFonts w:ascii="Calibri" w:eastAsia="Times New Roman" w:hAnsi="Calibri" w:cs="Calibri"/>
                <w:color w:val="000000"/>
                <w:kern w:val="0"/>
                <w:lang w:eastAsia="en-GB"/>
                <w14:ligatures w14:val="none"/>
              </w:rPr>
              <w:t>020 3328 5656</w:t>
            </w:r>
          </w:p>
        </w:tc>
      </w:tr>
    </w:tbl>
    <w:p w14:paraId="17DD1A2C" w14:textId="77777777" w:rsidR="00831FA9" w:rsidRPr="00FF75F1" w:rsidRDefault="00831FA9" w:rsidP="00DD1B67">
      <w:pPr>
        <w:pStyle w:val="aa"/>
        <w:shd w:val="clear" w:color="auto" w:fill="FFFFFF"/>
        <w:spacing w:before="0" w:beforeAutospacing="0" w:after="0" w:afterAutospacing="0"/>
        <w:jc w:val="both"/>
        <w:rPr>
          <w:rFonts w:ascii="Calibri" w:hAnsi="Calibri" w:cs="Calibri"/>
          <w:color w:val="000000"/>
          <w:sz w:val="22"/>
          <w:szCs w:val="22"/>
        </w:rPr>
      </w:pPr>
    </w:p>
    <w:sectPr w:rsidR="00831FA9" w:rsidRPr="00FF7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F5"/>
    <w:rsid w:val="000819E5"/>
    <w:rsid w:val="00093F70"/>
    <w:rsid w:val="000943CE"/>
    <w:rsid w:val="000970E5"/>
    <w:rsid w:val="000D57C8"/>
    <w:rsid w:val="000E44C6"/>
    <w:rsid w:val="000F5CEA"/>
    <w:rsid w:val="00117025"/>
    <w:rsid w:val="00133146"/>
    <w:rsid w:val="00177A22"/>
    <w:rsid w:val="001F7BBF"/>
    <w:rsid w:val="002020A7"/>
    <w:rsid w:val="00265D95"/>
    <w:rsid w:val="00301A1F"/>
    <w:rsid w:val="003D79F8"/>
    <w:rsid w:val="00405AEC"/>
    <w:rsid w:val="00457CA9"/>
    <w:rsid w:val="00497B21"/>
    <w:rsid w:val="004E6458"/>
    <w:rsid w:val="00522A70"/>
    <w:rsid w:val="00526F61"/>
    <w:rsid w:val="00560781"/>
    <w:rsid w:val="005A6FEB"/>
    <w:rsid w:val="005C4936"/>
    <w:rsid w:val="005E4B85"/>
    <w:rsid w:val="00611D07"/>
    <w:rsid w:val="00624699"/>
    <w:rsid w:val="00670F7E"/>
    <w:rsid w:val="00671379"/>
    <w:rsid w:val="0067203B"/>
    <w:rsid w:val="00673AB7"/>
    <w:rsid w:val="006C55CB"/>
    <w:rsid w:val="00737A78"/>
    <w:rsid w:val="007679CA"/>
    <w:rsid w:val="007769BD"/>
    <w:rsid w:val="007A5D7E"/>
    <w:rsid w:val="007A5F58"/>
    <w:rsid w:val="007C61D2"/>
    <w:rsid w:val="007F6ADB"/>
    <w:rsid w:val="00805265"/>
    <w:rsid w:val="00831FA9"/>
    <w:rsid w:val="008415C9"/>
    <w:rsid w:val="008649F5"/>
    <w:rsid w:val="008E12B5"/>
    <w:rsid w:val="008F5C01"/>
    <w:rsid w:val="00900170"/>
    <w:rsid w:val="009137CC"/>
    <w:rsid w:val="00921D47"/>
    <w:rsid w:val="00924F8E"/>
    <w:rsid w:val="00940163"/>
    <w:rsid w:val="00950161"/>
    <w:rsid w:val="0099286F"/>
    <w:rsid w:val="009C1F3C"/>
    <w:rsid w:val="009D381C"/>
    <w:rsid w:val="009F538B"/>
    <w:rsid w:val="00A00018"/>
    <w:rsid w:val="00A07539"/>
    <w:rsid w:val="00A31CCB"/>
    <w:rsid w:val="00A866B4"/>
    <w:rsid w:val="00AD06F5"/>
    <w:rsid w:val="00AD0FE5"/>
    <w:rsid w:val="00AD13F2"/>
    <w:rsid w:val="00BC4520"/>
    <w:rsid w:val="00BD3752"/>
    <w:rsid w:val="00C658A5"/>
    <w:rsid w:val="00C778FE"/>
    <w:rsid w:val="00D47ABF"/>
    <w:rsid w:val="00D94C73"/>
    <w:rsid w:val="00DB631C"/>
    <w:rsid w:val="00DD1B67"/>
    <w:rsid w:val="00DD45EA"/>
    <w:rsid w:val="00DE246F"/>
    <w:rsid w:val="00E638F6"/>
    <w:rsid w:val="00E671ED"/>
    <w:rsid w:val="00F04A13"/>
    <w:rsid w:val="00F105F9"/>
    <w:rsid w:val="00F44D20"/>
    <w:rsid w:val="00F55D55"/>
    <w:rsid w:val="00F75F23"/>
    <w:rsid w:val="00FE59E2"/>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0B39"/>
  <w15:chartTrackingRefBased/>
  <w15:docId w15:val="{8EE473FB-0AB4-4504-A065-7681794F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
    <w:name w:val="aa"/>
    <w:basedOn w:val="Normal"/>
    <w:rsid w:val="00DD45E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z">
    <w:name w:val="z"/>
    <w:basedOn w:val="Normal"/>
    <w:rsid w:val="00831FA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
    <w:name w:val="s"/>
    <w:basedOn w:val="DefaultParagraphFont"/>
    <w:rsid w:val="00831FA9"/>
  </w:style>
  <w:style w:type="character" w:customStyle="1" w:styleId="q">
    <w:name w:val="q"/>
    <w:basedOn w:val="DefaultParagraphFont"/>
    <w:rsid w:val="00831FA9"/>
  </w:style>
  <w:style w:type="character" w:styleId="Hyperlink">
    <w:name w:val="Hyperlink"/>
    <w:basedOn w:val="DefaultParagraphFont"/>
    <w:uiPriority w:val="99"/>
    <w:semiHidden/>
    <w:unhideWhenUsed/>
    <w:rsid w:val="00831FA9"/>
    <w:rPr>
      <w:color w:val="0000FF"/>
      <w:u w:val="single"/>
    </w:rPr>
  </w:style>
  <w:style w:type="character" w:customStyle="1" w:styleId="n">
    <w:name w:val="n"/>
    <w:basedOn w:val="DefaultParagraphFont"/>
    <w:rsid w:val="00831FA9"/>
  </w:style>
  <w:style w:type="character" w:customStyle="1" w:styleId="v">
    <w:name w:val="v"/>
    <w:basedOn w:val="DefaultParagraphFont"/>
    <w:rsid w:val="00950161"/>
  </w:style>
  <w:style w:type="character" w:customStyle="1" w:styleId="u">
    <w:name w:val="u"/>
    <w:basedOn w:val="DefaultParagraphFont"/>
    <w:rsid w:val="00950161"/>
  </w:style>
  <w:style w:type="paragraph" w:styleId="Revision">
    <w:name w:val="Revision"/>
    <w:hidden/>
    <w:uiPriority w:val="99"/>
    <w:semiHidden/>
    <w:rsid w:val="00940163"/>
    <w:pPr>
      <w:spacing w:after="0" w:line="240" w:lineRule="auto"/>
    </w:pPr>
  </w:style>
  <w:style w:type="character" w:styleId="CommentReference">
    <w:name w:val="annotation reference"/>
    <w:basedOn w:val="DefaultParagraphFont"/>
    <w:uiPriority w:val="99"/>
    <w:semiHidden/>
    <w:unhideWhenUsed/>
    <w:rsid w:val="000970E5"/>
    <w:rPr>
      <w:sz w:val="16"/>
      <w:szCs w:val="16"/>
    </w:rPr>
  </w:style>
  <w:style w:type="paragraph" w:styleId="CommentText">
    <w:name w:val="annotation text"/>
    <w:basedOn w:val="Normal"/>
    <w:link w:val="CommentTextChar"/>
    <w:uiPriority w:val="99"/>
    <w:unhideWhenUsed/>
    <w:rsid w:val="000970E5"/>
    <w:pPr>
      <w:spacing w:line="240" w:lineRule="auto"/>
    </w:pPr>
    <w:rPr>
      <w:sz w:val="20"/>
      <w:szCs w:val="20"/>
    </w:rPr>
  </w:style>
  <w:style w:type="character" w:customStyle="1" w:styleId="CommentTextChar">
    <w:name w:val="Comment Text Char"/>
    <w:basedOn w:val="DefaultParagraphFont"/>
    <w:link w:val="CommentText"/>
    <w:uiPriority w:val="99"/>
    <w:rsid w:val="000970E5"/>
    <w:rPr>
      <w:sz w:val="20"/>
      <w:szCs w:val="20"/>
    </w:rPr>
  </w:style>
  <w:style w:type="paragraph" w:styleId="CommentSubject">
    <w:name w:val="annotation subject"/>
    <w:basedOn w:val="CommentText"/>
    <w:next w:val="CommentText"/>
    <w:link w:val="CommentSubjectChar"/>
    <w:uiPriority w:val="99"/>
    <w:semiHidden/>
    <w:unhideWhenUsed/>
    <w:rsid w:val="000970E5"/>
    <w:rPr>
      <w:b/>
      <w:bCs/>
    </w:rPr>
  </w:style>
  <w:style w:type="character" w:customStyle="1" w:styleId="CommentSubjectChar">
    <w:name w:val="Comment Subject Char"/>
    <w:basedOn w:val="CommentTextChar"/>
    <w:link w:val="CommentSubject"/>
    <w:uiPriority w:val="99"/>
    <w:semiHidden/>
    <w:rsid w:val="000970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18850">
      <w:bodyDiv w:val="1"/>
      <w:marLeft w:val="0"/>
      <w:marRight w:val="0"/>
      <w:marTop w:val="0"/>
      <w:marBottom w:val="0"/>
      <w:divBdr>
        <w:top w:val="none" w:sz="0" w:space="0" w:color="auto"/>
        <w:left w:val="none" w:sz="0" w:space="0" w:color="auto"/>
        <w:bottom w:val="none" w:sz="0" w:space="0" w:color="auto"/>
        <w:right w:val="none" w:sz="0" w:space="0" w:color="auto"/>
      </w:divBdr>
    </w:div>
    <w:div w:id="20443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bycapital.com/" TargetMode="External"/><Relationship Id="rId3" Type="http://schemas.openxmlformats.org/officeDocument/2006/relationships/customXml" Target="../customXml/item3.xml"/><Relationship Id="rId7" Type="http://schemas.openxmlformats.org/officeDocument/2006/relationships/hyperlink" Target="http://www.ridgecrestpl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00505b-58b0-4025-b1b1-49349b622e8b">
      <Terms xmlns="http://schemas.microsoft.com/office/infopath/2007/PartnerControls"/>
    </lcf76f155ced4ddcb4097134ff3c332f>
    <TaxCatchAll xmlns="408f9518-7230-4f9b-ad14-69b2885d9a49" xsi:nil="true"/>
    <_dlc_ExpireDateSaved xmlns="http://schemas.microsoft.com/sharepoint/v3" xsi:nil="true"/>
    <_dlc_ExpireDate xmlns="http://schemas.microsoft.com/sharepoint/v3">2099-03-07T14:55:59+00:00</_dlc_ExpireDat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23" ma:contentTypeDescription="Create a new document." ma:contentTypeScope="" ma:versionID="bd0d396cf83db61f6280a9d5c5d81e01">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920f6c978d0ceafdd04ae60a688158bb"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38613cf-dcbd-4d1f-a98a-ac1dab320160}" ma:internalName="TaxCatchAll" ma:showField="CatchAllData" ma:web="408f9518-7230-4f9b-ad14-69b2885d9a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47db20a-6f9b-4f44-af6c-da7c85cf1e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7410E-FEC1-44E5-B011-62F8303B9027}">
  <ds:schemaRefs>
    <ds:schemaRef ds:uri="http://schemas.microsoft.com/office/2006/metadata/properties"/>
    <ds:schemaRef ds:uri="http://schemas.microsoft.com/office/infopath/2007/PartnerControls"/>
    <ds:schemaRef ds:uri="8700505b-58b0-4025-b1b1-49349b622e8b"/>
    <ds:schemaRef ds:uri="408f9518-7230-4f9b-ad14-69b2885d9a49"/>
    <ds:schemaRef ds:uri="http://schemas.microsoft.com/sharepoint/v3"/>
  </ds:schemaRefs>
</ds:datastoreItem>
</file>

<file path=customXml/itemProps2.xml><?xml version="1.0" encoding="utf-8"?>
<ds:datastoreItem xmlns:ds="http://schemas.openxmlformats.org/officeDocument/2006/customXml" ds:itemID="{D7DE0ABC-E296-4F13-80D7-E658F61A6430}">
  <ds:schemaRefs>
    <ds:schemaRef ds:uri="http://schemas.microsoft.com/sharepoint/v3/contenttype/forms"/>
  </ds:schemaRefs>
</ds:datastoreItem>
</file>

<file path=customXml/itemProps3.xml><?xml version="1.0" encoding="utf-8"?>
<ds:datastoreItem xmlns:ds="http://schemas.openxmlformats.org/officeDocument/2006/customXml" ds:itemID="{28436C6D-E7EB-41BC-B0E5-6883BB95A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Kirchner</dc:creator>
  <cp:keywords/>
  <dc:description/>
  <cp:lastModifiedBy>Nick Naylor</cp:lastModifiedBy>
  <cp:revision>3</cp:revision>
  <dcterms:created xsi:type="dcterms:W3CDTF">2024-03-07T18:06:00Z</dcterms:created>
  <dcterms:modified xsi:type="dcterms:W3CDTF">2024-03-07T18:07:00Z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/sites/CompanyData/Shared Documents</vt:lpwstr>
  </property>
  <property fmtid="{D5CDD505-2E9C-101B-9397-08002B2CF9AE}" pid="3" name="MediaServiceImageTags">
    <vt:lpwstr/>
  </property>
  <property fmtid="{D5CDD505-2E9C-101B-9397-08002B2CF9AE}" pid="4" name="ContentTypeId">
    <vt:lpwstr>0x010100E8C7B911F907344CBA8B01A70642EC54</vt:lpwstr>
  </property>
  <property fmtid="{D5CDD505-2E9C-101B-9397-08002B2CF9AE}" pid="5"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ies>
</file>